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5D" w:rsidRPr="0097719E" w:rsidRDefault="0097719E" w:rsidP="0097719E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97719E">
        <w:rPr>
          <w:sz w:val="24"/>
          <w:szCs w:val="24"/>
          <w:lang w:val="ru-RU"/>
        </w:rPr>
        <w:t>Муниципальное автономное общеобразовательное учреждени</w:t>
      </w:r>
      <w:bookmarkStart w:id="0" w:name="_GoBack"/>
      <w:bookmarkEnd w:id="0"/>
      <w:r w:rsidRPr="0097719E">
        <w:rPr>
          <w:sz w:val="24"/>
          <w:szCs w:val="24"/>
          <w:lang w:val="ru-RU"/>
        </w:rPr>
        <w:t>е</w:t>
      </w:r>
    </w:p>
    <w:p w:rsidR="0097719E" w:rsidRPr="0097719E" w:rsidRDefault="0097719E" w:rsidP="0097719E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97719E">
        <w:rPr>
          <w:sz w:val="24"/>
          <w:szCs w:val="24"/>
          <w:lang w:val="ru-RU"/>
        </w:rPr>
        <w:t>«</w:t>
      </w:r>
      <w:proofErr w:type="spellStart"/>
      <w:r w:rsidRPr="0097719E">
        <w:rPr>
          <w:sz w:val="24"/>
          <w:szCs w:val="24"/>
          <w:lang w:val="ru-RU"/>
        </w:rPr>
        <w:t>Полилингвальная</w:t>
      </w:r>
      <w:proofErr w:type="spellEnd"/>
      <w:r w:rsidRPr="0097719E">
        <w:rPr>
          <w:sz w:val="24"/>
          <w:szCs w:val="24"/>
          <w:lang w:val="ru-RU"/>
        </w:rPr>
        <w:t xml:space="preserve"> многопрофильная школа №23»</w:t>
      </w:r>
    </w:p>
    <w:p w:rsidR="0097719E" w:rsidRPr="0097719E" w:rsidRDefault="0097719E" w:rsidP="0097719E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97719E">
        <w:rPr>
          <w:sz w:val="24"/>
          <w:szCs w:val="24"/>
          <w:lang w:val="ru-RU"/>
        </w:rPr>
        <w:t>городского округа город Стерлитамак Республики Башкортостан</w:t>
      </w:r>
    </w:p>
    <w:p w:rsidR="0097719E" w:rsidRDefault="0097719E" w:rsidP="0097719E">
      <w:pPr>
        <w:spacing w:before="0" w:beforeAutospacing="0" w:after="0" w:afterAutospacing="0"/>
        <w:rPr>
          <w:lang w:val="ru-RU"/>
        </w:rPr>
      </w:pPr>
    </w:p>
    <w:p w:rsidR="0097719E" w:rsidRPr="0097719E" w:rsidRDefault="0097719E" w:rsidP="0097719E">
      <w:pPr>
        <w:spacing w:before="0" w:beforeAutospacing="0" w:after="0" w:afterAutospacing="0"/>
        <w:rPr>
          <w:lang w:val="ru-RU"/>
        </w:rPr>
      </w:pPr>
    </w:p>
    <w:tbl>
      <w:tblPr>
        <w:tblStyle w:val="a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406"/>
        <w:gridCol w:w="3081"/>
      </w:tblGrid>
      <w:tr w:rsidR="00271983" w:rsidRPr="00B7280A" w:rsidTr="0097719E">
        <w:tc>
          <w:tcPr>
            <w:tcW w:w="3227" w:type="dxa"/>
          </w:tcPr>
          <w:p w:rsidR="00271983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школы</w:t>
            </w:r>
          </w:p>
          <w:p w:rsidR="00B7280A" w:rsidRP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 29.08.202</w:t>
            </w:r>
            <w:r w:rsidR="009771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5г. №3</w:t>
            </w:r>
          </w:p>
        </w:tc>
        <w:tc>
          <w:tcPr>
            <w:tcW w:w="3406" w:type="dxa"/>
          </w:tcPr>
          <w:p w:rsidR="00271983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B7280A" w:rsidRP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9771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30.08.2025г. №14</w:t>
            </w:r>
          </w:p>
        </w:tc>
        <w:tc>
          <w:tcPr>
            <w:tcW w:w="3081" w:type="dxa"/>
          </w:tcPr>
          <w:p w:rsidR="00271983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B7280A" w:rsidRPr="00B7280A" w:rsidRDefault="00B7280A" w:rsidP="00B7280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9771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30.08.2025г. №1050</w:t>
            </w:r>
          </w:p>
        </w:tc>
      </w:tr>
    </w:tbl>
    <w:p w:rsidR="007457D7" w:rsidRPr="00B7280A" w:rsidRDefault="007457D7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57D7" w:rsidRPr="00B7280A" w:rsidRDefault="007457D7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977650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proofErr w:type="spellEnd"/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95B18">
        <w:rPr>
          <w:rFonts w:hAnsi="Times New Roman" w:cs="Times New Roman"/>
          <w:color w:val="000000"/>
          <w:sz w:val="24"/>
          <w:szCs w:val="24"/>
          <w:lang w:val="ru-RU"/>
        </w:rPr>
        <w:t>МАОУ «ПМШ №23» г. Стерлитамак РБ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Default="00141179" w:rsidP="00E95B1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</w:t>
      </w:r>
      <w:r>
        <w:rPr>
          <w:rFonts w:hAnsi="Times New Roman" w:cs="Times New Roman"/>
          <w:color w:val="000000"/>
          <w:sz w:val="24"/>
          <w:szCs w:val="24"/>
        </w:rPr>
        <w:t>отано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постановлением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11.10.2023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1678;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115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413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верждении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2.4.3648-20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28.09.2020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28;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28.01.2021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MP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2.4.0330-23.2.4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Гигиена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понятия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далее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отложен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региональные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эксплуатируемые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1.3.4.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представленные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способств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ующие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определению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1.3.5.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сервисы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предоставляющие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приобретения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обеспечивающи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автоматизацию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1.3.6.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портфолио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структурированный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достижениях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существления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обеспечивающе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нахождения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изданиям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библиотечных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содержащим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мате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риалы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предусматривающим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создаваемым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модернизируемым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эксплуатируемым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фиксацию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рецензий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этих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ействие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отложенное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опосредованное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доступе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освоить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реализуемые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достигших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14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достигший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родитель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подать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отказе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2.5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Средства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цифровой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контент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пользуемых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частей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входящие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овного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цифровой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контент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платформы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применяемые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4.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ДОТ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применяет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денными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невозможна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нецелесообразна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очная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предусматривать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Соотношение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объема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дистанционного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ъема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контактной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Соотношение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5.1,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конкретную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применяемой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урнал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Школьной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Фиксация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очного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proofErr w:type="gram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такой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обеспечиваются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457D7" w:rsidRPr="00072243" w:rsidRDefault="00141179" w:rsidP="00E95B1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идентификация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аутентификация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457D7" w:rsidRPr="00072243" w:rsidRDefault="00141179" w:rsidP="00E95B1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спользование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фиксации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прокторинга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включенной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камерой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направленной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одновременным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ходом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6.8.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возникли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препятствующие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прекра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щает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возобновляет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устранения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сообщает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миниму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оценивании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6.9.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информируется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просмотр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проводившим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оказываемых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коллективных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консультаций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направляется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чту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сбоев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способ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консул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ьтации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сотовая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сервисов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законными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представителями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редством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видео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быстрого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обмена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сообщениями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видеоинформацией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VK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Мессенджера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ресурсов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Иностранные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мессенджеры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Роскомнадзором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пересылки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тежах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предоставлении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технической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обучающимся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поддер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жку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оказывают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gosuslugi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звонку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горячую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линию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номеру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8 (800) 100-70-10 (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звонок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бесплатный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неполадок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занятие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устранить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неполадки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ФГИС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«Моя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школа»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обратитьс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специалистам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9.1,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неполадках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457D7" w:rsidRPr="00072243" w:rsidRDefault="00141179" w:rsidP="00E95B1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техническую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поддержку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7224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7457D7" w:rsidRPr="0007224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52A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24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C45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243"/>
    <w:rsid w:val="00141179"/>
    <w:rsid w:val="00223690"/>
    <w:rsid w:val="00271983"/>
    <w:rsid w:val="002D33B1"/>
    <w:rsid w:val="002D3591"/>
    <w:rsid w:val="003514A0"/>
    <w:rsid w:val="003A395D"/>
    <w:rsid w:val="00425E51"/>
    <w:rsid w:val="004F7E17"/>
    <w:rsid w:val="005A05CE"/>
    <w:rsid w:val="00653AF6"/>
    <w:rsid w:val="007457D7"/>
    <w:rsid w:val="0097719E"/>
    <w:rsid w:val="00977650"/>
    <w:rsid w:val="00B7280A"/>
    <w:rsid w:val="00B73A5A"/>
    <w:rsid w:val="00E438A1"/>
    <w:rsid w:val="00E95B1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4581"/>
  <w15:docId w15:val="{368DB9E4-A0CE-4AB4-9010-19F727DF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719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1377</TotalTime>
  <Pages>1</Pages>
  <Words>2369</Words>
  <Characters>13509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</dc:creator>
  <dc:description>Подготовлено экспертами Группы Актион</dc:description>
  <cp:lastModifiedBy>Пользователь Windows</cp:lastModifiedBy>
  <cp:revision>6</cp:revision>
  <cp:lastPrinted>2025-12-04T09:36:00Z</cp:lastPrinted>
  <dcterms:created xsi:type="dcterms:W3CDTF">2011-11-02T04:15:00Z</dcterms:created>
  <dcterms:modified xsi:type="dcterms:W3CDTF">2025-12-04T09:37:00Z</dcterms:modified>
</cp:coreProperties>
</file>